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C3" w:rsidRPr="00AA05C3" w:rsidRDefault="00AA05C3" w:rsidP="00AA05C3">
      <w:pPr>
        <w:rPr>
          <w:b/>
          <w:sz w:val="28"/>
          <w:szCs w:val="28"/>
        </w:rPr>
      </w:pPr>
      <w:r w:rsidRPr="00AA05C3">
        <w:rPr>
          <w:b/>
          <w:sz w:val="28"/>
          <w:szCs w:val="28"/>
        </w:rPr>
        <w:t>МИРОВОЙ АВТОМОБИЛЬНЫЙ РЫНОК</w:t>
      </w:r>
    </w:p>
    <w:p w:rsidR="00CB6534" w:rsidRPr="00AA05C3" w:rsidRDefault="00AA05C3" w:rsidP="00AA05C3">
      <w:pPr>
        <w:ind w:left="-851" w:firstLine="851"/>
        <w:rPr>
          <w:b/>
          <w:sz w:val="28"/>
          <w:szCs w:val="28"/>
        </w:rPr>
      </w:pPr>
      <w:r w:rsidRPr="00AA05C3">
        <w:rPr>
          <w:b/>
          <w:sz w:val="28"/>
          <w:szCs w:val="28"/>
        </w:rPr>
        <w:t>Регистрации новых легковых автомобилей по странам Европы*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28915" cy="8248650"/>
            <wp:effectExtent l="19050" t="0" r="485" b="0"/>
            <wp:docPr id="1" name="Рисунок 1" descr="C:\Documents and Settings\Admin\Рабочий стол\картинки к новости\аналитика\mirovoy_avtomob_ri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 к новости\аналитика\mirovoy_avtomob_rin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91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534" w:rsidRPr="00AA05C3" w:rsidSect="00CB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5C3"/>
    <w:rsid w:val="00AA05C3"/>
    <w:rsid w:val="00CB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2014-10-28T13:37:00Z</dcterms:created>
  <dcterms:modified xsi:type="dcterms:W3CDTF">2014-10-28T13:40:00Z</dcterms:modified>
</cp:coreProperties>
</file>